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8F" w:rsidRPr="005560E8" w:rsidRDefault="005560E8">
      <w:pPr>
        <w:rPr>
          <w:b/>
        </w:rPr>
      </w:pPr>
      <w:r w:rsidRPr="005560E8">
        <w:rPr>
          <w:b/>
        </w:rPr>
        <w:t>PhD Research Assistantship in Geography</w:t>
      </w:r>
    </w:p>
    <w:p w:rsidR="005560E8" w:rsidRDefault="005560E8">
      <w:pPr>
        <w:rPr>
          <w:b/>
        </w:rPr>
      </w:pPr>
      <w:r>
        <w:t xml:space="preserve">The Department of Geography at the University of Alabama is seeking outstanding candidates for a </w:t>
      </w:r>
      <w:proofErr w:type="gramStart"/>
      <w:r>
        <w:t>fully-funded</w:t>
      </w:r>
      <w:proofErr w:type="gramEnd"/>
      <w:r>
        <w:t xml:space="preserve"> Ph.D. research assistantship with a focus on agent-based modeling of farmers’ adaptive water resource decisions in the context of the food-energy-water (FEW) nexus. </w:t>
      </w:r>
      <w:r w:rsidRPr="005560E8">
        <w:rPr>
          <w:b/>
        </w:rPr>
        <w:t>Deadline for applications is August 1, 2019.</w:t>
      </w:r>
    </w:p>
    <w:p w:rsidR="007D1316" w:rsidRDefault="005560E8" w:rsidP="007D1316">
      <w:r>
        <w:t xml:space="preserve">In this project, we will investigate the FEW systems impacts of transitioning from </w:t>
      </w:r>
      <w:r w:rsidR="007D1316" w:rsidRPr="007D1316">
        <w:t>rain-fed to irrigation-fed (</w:t>
      </w:r>
      <w:proofErr w:type="spellStart"/>
      <w:r w:rsidR="007D1316" w:rsidRPr="007D1316">
        <w:t>RFtoIF</w:t>
      </w:r>
      <w:proofErr w:type="spellEnd"/>
      <w:r w:rsidR="007D1316" w:rsidRPr="007D1316">
        <w:t>)</w:t>
      </w:r>
      <w:r>
        <w:t xml:space="preserve"> agriculture in Alabama. </w:t>
      </w:r>
      <w:r w:rsidR="007D1316" w:rsidRPr="007D1316">
        <w:t>The Deep South states, including Alabama, Georgia, and Mississippi, continue to experience one of the highest poverty rates in the nation. As agriculture plays a significant role in the economies of these states, one potential option for their economic resurgence is through a drastic increase in agricultural productivity. The National Science Foundation (NSF) recently awarded The University of Alabama an NSF: Innovations at the Nexus of Food, Energy and Water Systems (INFEWS) four-year research grant that considers a scenario of transition</w:t>
      </w:r>
      <w:r w:rsidR="007D1316">
        <w:t xml:space="preserve"> from </w:t>
      </w:r>
      <w:proofErr w:type="spellStart"/>
      <w:r w:rsidR="007D1316">
        <w:t>RFtoIF</w:t>
      </w:r>
      <w:proofErr w:type="spellEnd"/>
      <w:r w:rsidR="007D1316" w:rsidRPr="007D1316">
        <w:t xml:space="preserve"> agriculture. The study </w:t>
      </w:r>
      <w:proofErr w:type="gramStart"/>
      <w:r w:rsidR="007D1316" w:rsidRPr="007D1316">
        <w:t>will be conducted</w:t>
      </w:r>
      <w:proofErr w:type="gramEnd"/>
      <w:r w:rsidR="007D1316" w:rsidRPr="007D1316">
        <w:t xml:space="preserve"> in the Mobile River Basin encompassing portions of Alabama, Georgia and Mississippi. Given that </w:t>
      </w:r>
      <w:r w:rsidR="007D1316">
        <w:t>FEW</w:t>
      </w:r>
      <w:r w:rsidR="007D1316" w:rsidRPr="007D1316">
        <w:t xml:space="preserve"> resources </w:t>
      </w:r>
      <w:proofErr w:type="gramStart"/>
      <w:r w:rsidR="007D1316" w:rsidRPr="007D1316">
        <w:t>are intricately linked</w:t>
      </w:r>
      <w:proofErr w:type="gramEnd"/>
      <w:r w:rsidR="007D1316" w:rsidRPr="007D1316">
        <w:t xml:space="preserve"> within the basin, the study will evaluate the impacts of </w:t>
      </w:r>
      <w:proofErr w:type="spellStart"/>
      <w:r w:rsidR="007D1316" w:rsidRPr="007D1316">
        <w:t>RFtoIF</w:t>
      </w:r>
      <w:proofErr w:type="spellEnd"/>
      <w:r w:rsidR="007D1316" w:rsidRPr="007D1316">
        <w:t xml:space="preserve"> agriculture transition on the distribution-of and interactions-between these three resources. The overarching goal of this proposal is to develop a refined assessment of the feasibility of transition from rain-fed to irrigation-fed agriculture and the potential ensuing impacts on food-water-energy nexus in regions of the Deep South. </w:t>
      </w:r>
    </w:p>
    <w:p w:rsidR="00480B7F" w:rsidRPr="00480B7F" w:rsidRDefault="00480B7F" w:rsidP="007D1316">
      <w:pPr>
        <w:rPr>
          <w:b/>
        </w:rPr>
      </w:pPr>
      <w:r>
        <w:rPr>
          <w:b/>
        </w:rPr>
        <w:t>About the position</w:t>
      </w:r>
    </w:p>
    <w:p w:rsidR="007D1316" w:rsidRDefault="00480B7F" w:rsidP="006621B0">
      <w:r>
        <w:t xml:space="preserve">The successful candidate will join the Laboratory for </w:t>
      </w:r>
      <w:hyperlink r:id="rId5" w:history="1">
        <w:r w:rsidRPr="00480B7F">
          <w:rPr>
            <w:rStyle w:val="Hyperlink"/>
          </w:rPr>
          <w:t>Human-Environment Interactions Modeling and Analysis</w:t>
        </w:r>
      </w:hyperlink>
      <w:r>
        <w:t xml:space="preserve"> (HEIMA) </w:t>
      </w:r>
      <w:r w:rsidR="006621B0">
        <w:t xml:space="preserve">led by Dr. Nicholas Magliocca, and will collaborate with the </w:t>
      </w:r>
      <w:proofErr w:type="gramStart"/>
      <w:r w:rsidR="006621B0">
        <w:t>project’s</w:t>
      </w:r>
      <w:proofErr w:type="gramEnd"/>
      <w:r w:rsidR="006621B0">
        <w:t xml:space="preserve"> other researchers and Ph.D. students in the Department of Civil, Construction &amp; Environmental Engineering. The successful candidate’s primary responsibilities will </w:t>
      </w:r>
      <w:proofErr w:type="gramStart"/>
      <w:r w:rsidR="006621B0">
        <w:t>include:</w:t>
      </w:r>
      <w:proofErr w:type="gramEnd"/>
      <w:r w:rsidR="006621B0">
        <w:t xml:space="preserve"> </w:t>
      </w:r>
      <w:r w:rsidR="006621B0" w:rsidRPr="006621B0">
        <w:t>agent-based modeling of farmer crop choice</w:t>
      </w:r>
      <w:r w:rsidR="006621B0">
        <w:t xml:space="preserve"> and irrigation decision-making, and the </w:t>
      </w:r>
      <w:r w:rsidR="006621B0" w:rsidRPr="006621B0">
        <w:t>develop</w:t>
      </w:r>
      <w:r w:rsidR="006621B0">
        <w:t>ment</w:t>
      </w:r>
      <w:r w:rsidR="006621B0" w:rsidRPr="006621B0">
        <w:t>, test</w:t>
      </w:r>
      <w:r w:rsidR="006621B0">
        <w:t>ing</w:t>
      </w:r>
      <w:r w:rsidR="006621B0" w:rsidRPr="006621B0">
        <w:t>, and implement</w:t>
      </w:r>
      <w:r w:rsidR="006621B0">
        <w:t>ation of</w:t>
      </w:r>
      <w:r w:rsidR="006621B0" w:rsidRPr="006621B0">
        <w:t xml:space="preserve"> farmer interview questions and </w:t>
      </w:r>
      <w:r w:rsidR="006621B0">
        <w:t>a cognitive mapping exercise</w:t>
      </w:r>
      <w:r w:rsidR="006621B0" w:rsidRPr="006621B0">
        <w:t xml:space="preserve">. </w:t>
      </w:r>
      <w:r w:rsidR="006621B0">
        <w:t xml:space="preserve">The application will also work with </w:t>
      </w:r>
      <w:r w:rsidR="006621B0" w:rsidRPr="006621B0">
        <w:t xml:space="preserve">Dr. Magliocca </w:t>
      </w:r>
      <w:r w:rsidR="006621B0">
        <w:t xml:space="preserve">to </w:t>
      </w:r>
      <w:r w:rsidR="006621B0" w:rsidRPr="006621B0">
        <w:t xml:space="preserve">coordinate with the rest of the </w:t>
      </w:r>
      <w:r w:rsidR="006621B0">
        <w:t xml:space="preserve">project </w:t>
      </w:r>
      <w:r w:rsidR="006621B0" w:rsidRPr="006621B0">
        <w:t xml:space="preserve">team to develop </w:t>
      </w:r>
      <w:proofErr w:type="spellStart"/>
      <w:r w:rsidR="006621B0">
        <w:t>RFtoIF</w:t>
      </w:r>
      <w:proofErr w:type="spellEnd"/>
      <w:r w:rsidR="006621B0">
        <w:t xml:space="preserve"> transition scenarios to inform </w:t>
      </w:r>
      <w:r w:rsidR="006621B0" w:rsidRPr="006621B0">
        <w:t>hydrological and crop modeling.</w:t>
      </w:r>
    </w:p>
    <w:p w:rsidR="006621B0" w:rsidRDefault="006621B0" w:rsidP="006621B0">
      <w:r w:rsidRPr="006621B0">
        <w:t xml:space="preserve">The position carries a full tuition waiver, a stipend, and health insurance. Additional funding for conference presentations </w:t>
      </w:r>
      <w:proofErr w:type="gramStart"/>
      <w:r w:rsidRPr="006621B0">
        <w:t>will also be provided</w:t>
      </w:r>
      <w:proofErr w:type="gramEnd"/>
      <w:r w:rsidRPr="006621B0">
        <w:t>.</w:t>
      </w:r>
      <w:r>
        <w:t xml:space="preserve"> The opportunity to gain teachin</w:t>
      </w:r>
      <w:r w:rsidR="00EF05F2">
        <w:t xml:space="preserve">g experience is also available, in which case the period of funding support </w:t>
      </w:r>
      <w:proofErr w:type="gramStart"/>
      <w:r w:rsidR="00EF05F2">
        <w:t>can be extended</w:t>
      </w:r>
      <w:proofErr w:type="gramEnd"/>
      <w:r w:rsidR="00EF05F2">
        <w:t>.</w:t>
      </w:r>
      <w:r w:rsidR="00C906BB">
        <w:t xml:space="preserve"> </w:t>
      </w:r>
      <w:r w:rsidR="00C906BB" w:rsidRPr="00C906BB">
        <w:rPr>
          <w:b/>
        </w:rPr>
        <w:t xml:space="preserve">Expected start date will be January </w:t>
      </w:r>
      <w:proofErr w:type="gramStart"/>
      <w:r w:rsidR="00C906BB" w:rsidRPr="00C906BB">
        <w:rPr>
          <w:b/>
        </w:rPr>
        <w:t>2</w:t>
      </w:r>
      <w:r w:rsidR="00C906BB" w:rsidRPr="00C906BB">
        <w:rPr>
          <w:b/>
          <w:vertAlign w:val="superscript"/>
        </w:rPr>
        <w:t>nd</w:t>
      </w:r>
      <w:proofErr w:type="gramEnd"/>
      <w:r w:rsidR="00C906BB" w:rsidRPr="00C906BB">
        <w:rPr>
          <w:b/>
        </w:rPr>
        <w:t>, 2020</w:t>
      </w:r>
      <w:r w:rsidR="00C906BB">
        <w:t>, or as otherwise agreed.</w:t>
      </w:r>
    </w:p>
    <w:p w:rsidR="00EF05F2" w:rsidRDefault="00EF05F2" w:rsidP="006621B0">
      <w:pPr>
        <w:rPr>
          <w:b/>
        </w:rPr>
      </w:pPr>
      <w:r>
        <w:rPr>
          <w:b/>
        </w:rPr>
        <w:t>Qualifications</w:t>
      </w:r>
    </w:p>
    <w:p w:rsidR="00EF05F2" w:rsidRPr="00C906BB" w:rsidRDefault="00C906BB" w:rsidP="006621B0">
      <w:r w:rsidRPr="00C906BB">
        <w:t xml:space="preserve">Qualified students will have expertise in some or all of the following: GIS and spatial analysis, agent-based modeling, spatial statistical modeling, network analysis, or similar computational approaches. Previous experience and proficiency with programming with </w:t>
      </w:r>
      <w:proofErr w:type="spellStart"/>
      <w:r>
        <w:t>NetLogo</w:t>
      </w:r>
      <w:proofErr w:type="spellEnd"/>
      <w:r>
        <w:t xml:space="preserve">, </w:t>
      </w:r>
      <w:proofErr w:type="spellStart"/>
      <w:r w:rsidRPr="00C906BB">
        <w:t>Matlab</w:t>
      </w:r>
      <w:proofErr w:type="spellEnd"/>
      <w:r w:rsidRPr="00C906BB">
        <w:t>, Python, or R is desirable.</w:t>
      </w:r>
    </w:p>
    <w:p w:rsidR="00C906BB" w:rsidRPr="00C906BB" w:rsidRDefault="00C906BB" w:rsidP="00C906BB">
      <w:pPr>
        <w:rPr>
          <w:b/>
        </w:rPr>
      </w:pPr>
      <w:r w:rsidRPr="00C906BB">
        <w:rPr>
          <w:b/>
        </w:rPr>
        <w:t>Application</w:t>
      </w:r>
    </w:p>
    <w:p w:rsidR="00C906BB" w:rsidRDefault="00C906BB" w:rsidP="00C906BB">
      <w:pPr>
        <w:spacing w:after="0"/>
      </w:pPr>
      <w:r>
        <w:t>A complete application should contain the following documents:</w:t>
      </w:r>
    </w:p>
    <w:p w:rsidR="00C906BB" w:rsidRDefault="00C906BB" w:rsidP="00C906BB">
      <w:pPr>
        <w:pStyle w:val="ListParagraph"/>
        <w:numPr>
          <w:ilvl w:val="0"/>
          <w:numId w:val="2"/>
        </w:numPr>
        <w:spacing w:after="0"/>
      </w:pPr>
      <w:r>
        <w:t>A cover letter including a description of how you will address the research topic, your reasons to apply fo</w:t>
      </w:r>
      <w:bookmarkStart w:id="0" w:name="_GoBack"/>
      <w:bookmarkEnd w:id="0"/>
      <w:r>
        <w:t xml:space="preserve">r the position, and your contact information </w:t>
      </w:r>
    </w:p>
    <w:p w:rsidR="00C906BB" w:rsidRDefault="00C906BB" w:rsidP="00C906BB">
      <w:pPr>
        <w:pStyle w:val="ListParagraph"/>
        <w:numPr>
          <w:ilvl w:val="0"/>
          <w:numId w:val="2"/>
        </w:numPr>
        <w:spacing w:after="0"/>
      </w:pPr>
      <w:r>
        <w:lastRenderedPageBreak/>
        <w:t>A curriculum vitae</w:t>
      </w:r>
    </w:p>
    <w:p w:rsidR="00C906BB" w:rsidRDefault="00C906BB" w:rsidP="00C906BB">
      <w:pPr>
        <w:pStyle w:val="ListParagraph"/>
        <w:numPr>
          <w:ilvl w:val="0"/>
          <w:numId w:val="2"/>
        </w:numPr>
        <w:spacing w:after="0"/>
      </w:pPr>
      <w:r>
        <w:t>If applicable, copy of completed BSc and/or MSc thesis and other original research publications</w:t>
      </w:r>
    </w:p>
    <w:p w:rsidR="00C906BB" w:rsidRDefault="00C906BB" w:rsidP="00C906BB">
      <w:pPr>
        <w:pStyle w:val="ListParagraph"/>
        <w:numPr>
          <w:ilvl w:val="0"/>
          <w:numId w:val="2"/>
        </w:numPr>
        <w:spacing w:after="0"/>
      </w:pPr>
      <w:r>
        <w:t>Copies of degree certificates, including documentation of completed academic courses and obtained grades</w:t>
      </w:r>
    </w:p>
    <w:p w:rsidR="00C906BB" w:rsidRDefault="00C906BB" w:rsidP="00C906BB">
      <w:pPr>
        <w:pStyle w:val="ListParagraph"/>
        <w:numPr>
          <w:ilvl w:val="0"/>
          <w:numId w:val="2"/>
        </w:numPr>
        <w:spacing w:after="0"/>
      </w:pPr>
      <w:r>
        <w:t>Contact information for two persons willing to act as references</w:t>
      </w:r>
    </w:p>
    <w:p w:rsidR="00C906BB" w:rsidRDefault="00C906BB" w:rsidP="00C906BB">
      <w:pPr>
        <w:spacing w:after="0"/>
      </w:pPr>
    </w:p>
    <w:p w:rsidR="00C906BB" w:rsidRPr="00C906BB" w:rsidRDefault="00C906BB" w:rsidP="00C906BB">
      <w:pPr>
        <w:rPr>
          <w:b/>
        </w:rPr>
      </w:pPr>
      <w:r w:rsidRPr="00C906BB">
        <w:rPr>
          <w:b/>
        </w:rPr>
        <w:t xml:space="preserve">Additional Information </w:t>
      </w:r>
    </w:p>
    <w:p w:rsidR="00C906BB" w:rsidRDefault="00C906BB" w:rsidP="00C906BB">
      <w:r>
        <w:t xml:space="preserve">The student will join the growing Human-Environment Interactions and Simulation Lab where our research interest span an impressive array of topics and interdisciplinary approaches. Also, take a virtual tour of UA’s beautiful campus via drone here: </w:t>
      </w:r>
      <w:hyperlink r:id="rId6" w:history="1">
        <w:r w:rsidRPr="00C906BB">
          <w:rPr>
            <w:rStyle w:val="Hyperlink"/>
          </w:rPr>
          <w:t>https://vimeo.com/104625184</w:t>
        </w:r>
      </w:hyperlink>
      <w:r>
        <w:t xml:space="preserve">. More information is available from the following links: Department of Geography: </w:t>
      </w:r>
      <w:hyperlink r:id="rId7" w:history="1">
        <w:r w:rsidRPr="00C906BB">
          <w:rPr>
            <w:rStyle w:val="Hyperlink"/>
          </w:rPr>
          <w:t>http://geography.ua.edu</w:t>
        </w:r>
      </w:hyperlink>
      <w:r>
        <w:t xml:space="preserve">; Graduate School: </w:t>
      </w:r>
      <w:hyperlink r:id="rId8" w:history="1">
        <w:r w:rsidRPr="00C906BB">
          <w:rPr>
            <w:rStyle w:val="Hyperlink"/>
          </w:rPr>
          <w:t>http://graduate.ua.edu</w:t>
        </w:r>
      </w:hyperlink>
      <w:r>
        <w:t xml:space="preserve">; University of Alabama: </w:t>
      </w:r>
      <w:hyperlink r:id="rId9" w:history="1">
        <w:r w:rsidRPr="00C906BB">
          <w:rPr>
            <w:rStyle w:val="Hyperlink"/>
          </w:rPr>
          <w:t>www.ua.edu</w:t>
        </w:r>
      </w:hyperlink>
      <w:r>
        <w:t>.</w:t>
      </w:r>
    </w:p>
    <w:p w:rsidR="00C906BB" w:rsidRDefault="00C906BB" w:rsidP="00C906BB"/>
    <w:p w:rsidR="00C906BB" w:rsidRPr="007D1316" w:rsidRDefault="00C906BB" w:rsidP="00C906BB">
      <w:r>
        <w:t>The University of Alabama is an Affirmative Action/Equal Opportunity Employer and the University especially encourages applications from women and minorities.</w:t>
      </w:r>
    </w:p>
    <w:sectPr w:rsidR="00C906BB" w:rsidRPr="007D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4976"/>
    <w:multiLevelType w:val="hybridMultilevel"/>
    <w:tmpl w:val="E894F78A"/>
    <w:lvl w:ilvl="0" w:tplc="AC827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4D6"/>
    <w:multiLevelType w:val="hybridMultilevel"/>
    <w:tmpl w:val="1FB6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E8"/>
    <w:rsid w:val="00480B7F"/>
    <w:rsid w:val="005560E8"/>
    <w:rsid w:val="006621B0"/>
    <w:rsid w:val="006D6F8F"/>
    <w:rsid w:val="007D1316"/>
    <w:rsid w:val="00C906BB"/>
    <w:rsid w:val="00E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B445"/>
  <w15:chartTrackingRefBased/>
  <w15:docId w15:val="{00E0D984-C35B-4746-A70A-38E008C7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.u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graphy.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046251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ima.ua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Magliocca, Nicholas</dc:creator>
  <cp:keywords/>
  <dc:description/>
  <cp:lastModifiedBy>Magliocca, Nicholas</cp:lastModifiedBy>
  <cp:revision>3</cp:revision>
  <dcterms:created xsi:type="dcterms:W3CDTF">2019-06-30T17:34:00Z</dcterms:created>
  <dcterms:modified xsi:type="dcterms:W3CDTF">2019-06-30T18:16:00Z</dcterms:modified>
</cp:coreProperties>
</file>